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5D8" w:rsidRPr="00195C95" w:rsidRDefault="00F615D8" w:rsidP="0059174E">
      <w:pPr>
        <w:jc w:val="center"/>
        <w:rPr>
          <w:rFonts w:ascii="Times New Roman" w:hAnsi="Times New Roman" w:cs="Times New Roman"/>
          <w:b/>
        </w:rPr>
      </w:pPr>
      <w:r w:rsidRPr="00195C95">
        <w:rPr>
          <w:rFonts w:ascii="Times New Roman" w:hAnsi="Times New Roman" w:cs="Times New Roman"/>
          <w:b/>
        </w:rPr>
        <w:t>BUDGET NEEDS ASSESSMENT APPLICATION</w:t>
      </w:r>
    </w:p>
    <w:p w:rsidR="00F615D8" w:rsidRPr="00195C95" w:rsidRDefault="00F615D8" w:rsidP="00FC3FCC">
      <w:pPr>
        <w:rPr>
          <w:rFonts w:ascii="Times New Roman" w:hAnsi="Times New Roman" w:cs="Times New Roman"/>
          <w:b/>
        </w:rPr>
      </w:pPr>
    </w:p>
    <w:p w:rsidR="00F615D8" w:rsidRPr="00195C95" w:rsidRDefault="00F615D8" w:rsidP="00291C9A">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5598"/>
      </w:tblGrid>
      <w:tr w:rsidR="00F615D8" w:rsidRPr="006F7569" w:rsidTr="006F7569">
        <w:tc>
          <w:tcPr>
            <w:tcW w:w="3978" w:type="dxa"/>
          </w:tcPr>
          <w:p w:rsidR="00F615D8" w:rsidRPr="006F7569" w:rsidRDefault="00F615D8" w:rsidP="006F7569">
            <w:pPr>
              <w:jc w:val="right"/>
              <w:rPr>
                <w:rFonts w:ascii="Times New Roman" w:hAnsi="Times New Roman" w:cs="Times New Roman"/>
              </w:rPr>
            </w:pPr>
            <w:r w:rsidRPr="006F7569">
              <w:rPr>
                <w:rFonts w:ascii="Times New Roman" w:hAnsi="Times New Roman" w:cs="Times New Roman"/>
              </w:rPr>
              <w:t>Name of Person Submitting Request:</w:t>
            </w:r>
          </w:p>
        </w:tc>
        <w:tc>
          <w:tcPr>
            <w:tcW w:w="5598" w:type="dxa"/>
          </w:tcPr>
          <w:p w:rsidR="00F615D8" w:rsidRPr="006F7569" w:rsidRDefault="00F615D8" w:rsidP="004D5EF0">
            <w:pPr>
              <w:rPr>
                <w:rFonts w:ascii="Times New Roman" w:hAnsi="Times New Roman" w:cs="Times New Roman"/>
                <w:b/>
              </w:rPr>
            </w:pPr>
            <w:r w:rsidRPr="006F7569">
              <w:rPr>
                <w:rFonts w:ascii="Times New Roman" w:hAnsi="Times New Roman" w:cs="Times New Roman"/>
                <w:b/>
              </w:rPr>
              <w:t>Rose King, Patti Wall</w:t>
            </w:r>
          </w:p>
        </w:tc>
      </w:tr>
      <w:tr w:rsidR="00F615D8" w:rsidRPr="006F7569" w:rsidTr="006F7569">
        <w:tc>
          <w:tcPr>
            <w:tcW w:w="3978" w:type="dxa"/>
          </w:tcPr>
          <w:p w:rsidR="00F615D8" w:rsidRPr="006F7569" w:rsidRDefault="00F615D8" w:rsidP="006F7569">
            <w:pPr>
              <w:jc w:val="right"/>
              <w:rPr>
                <w:rFonts w:ascii="Times New Roman" w:hAnsi="Times New Roman" w:cs="Times New Roman"/>
              </w:rPr>
            </w:pPr>
            <w:r w:rsidRPr="006F7569">
              <w:rPr>
                <w:rFonts w:ascii="Times New Roman" w:hAnsi="Times New Roman" w:cs="Times New Roman"/>
              </w:rPr>
              <w:t xml:space="preserve">Program or Service Area: </w:t>
            </w:r>
          </w:p>
        </w:tc>
        <w:tc>
          <w:tcPr>
            <w:tcW w:w="5598" w:type="dxa"/>
          </w:tcPr>
          <w:p w:rsidR="00F615D8" w:rsidRPr="006F7569" w:rsidRDefault="00F615D8" w:rsidP="004D5EF0">
            <w:pPr>
              <w:rPr>
                <w:rFonts w:ascii="Times New Roman" w:hAnsi="Times New Roman" w:cs="Times New Roman"/>
                <w:b/>
              </w:rPr>
            </w:pPr>
            <w:r w:rsidRPr="006F7569">
              <w:rPr>
                <w:rFonts w:ascii="Times New Roman" w:hAnsi="Times New Roman" w:cs="Times New Roman"/>
                <w:b/>
              </w:rPr>
              <w:t>Tutoring</w:t>
            </w:r>
          </w:p>
        </w:tc>
      </w:tr>
      <w:tr w:rsidR="00F615D8" w:rsidRPr="006F7569" w:rsidTr="006F7569">
        <w:tc>
          <w:tcPr>
            <w:tcW w:w="3978" w:type="dxa"/>
          </w:tcPr>
          <w:p w:rsidR="00F615D8" w:rsidRPr="006F7569" w:rsidRDefault="00F615D8" w:rsidP="006F7569">
            <w:pPr>
              <w:jc w:val="right"/>
              <w:rPr>
                <w:rFonts w:ascii="Times New Roman" w:hAnsi="Times New Roman" w:cs="Times New Roman"/>
              </w:rPr>
            </w:pPr>
            <w:r w:rsidRPr="006F7569">
              <w:rPr>
                <w:rFonts w:ascii="Times New Roman" w:hAnsi="Times New Roman" w:cs="Times New Roman"/>
              </w:rPr>
              <w:t>Division:</w:t>
            </w:r>
          </w:p>
        </w:tc>
        <w:tc>
          <w:tcPr>
            <w:tcW w:w="5598" w:type="dxa"/>
          </w:tcPr>
          <w:p w:rsidR="00F615D8" w:rsidRPr="006F7569" w:rsidRDefault="00F615D8" w:rsidP="004D5EF0">
            <w:pPr>
              <w:rPr>
                <w:rFonts w:ascii="Times New Roman" w:hAnsi="Times New Roman" w:cs="Times New Roman"/>
                <w:b/>
              </w:rPr>
            </w:pPr>
            <w:r w:rsidRPr="006F7569">
              <w:rPr>
                <w:rFonts w:ascii="Times New Roman" w:hAnsi="Times New Roman" w:cs="Times New Roman"/>
                <w:b/>
              </w:rPr>
              <w:t>Library</w:t>
            </w:r>
            <w:r>
              <w:rPr>
                <w:rFonts w:ascii="Times New Roman" w:hAnsi="Times New Roman" w:cs="Times New Roman"/>
                <w:b/>
              </w:rPr>
              <w:t xml:space="preserve"> and</w:t>
            </w:r>
            <w:r w:rsidRPr="006F7569">
              <w:rPr>
                <w:rFonts w:ascii="Times New Roman" w:hAnsi="Times New Roman" w:cs="Times New Roman"/>
                <w:b/>
              </w:rPr>
              <w:t xml:space="preserve"> Learning Resources </w:t>
            </w:r>
            <w:r>
              <w:rPr>
                <w:rFonts w:ascii="Times New Roman" w:hAnsi="Times New Roman" w:cs="Times New Roman"/>
                <w:b/>
              </w:rPr>
              <w:t>Division</w:t>
            </w:r>
          </w:p>
        </w:tc>
      </w:tr>
      <w:tr w:rsidR="00F615D8" w:rsidRPr="006F7569" w:rsidTr="006F7569">
        <w:tc>
          <w:tcPr>
            <w:tcW w:w="3978" w:type="dxa"/>
          </w:tcPr>
          <w:p w:rsidR="00F615D8" w:rsidRPr="006F7569" w:rsidRDefault="00F615D8" w:rsidP="006F7569">
            <w:pPr>
              <w:jc w:val="right"/>
              <w:rPr>
                <w:rFonts w:ascii="Times New Roman" w:hAnsi="Times New Roman" w:cs="Times New Roman"/>
              </w:rPr>
            </w:pPr>
            <w:r w:rsidRPr="006F7569">
              <w:rPr>
                <w:rFonts w:ascii="Times New Roman" w:hAnsi="Times New Roman" w:cs="Times New Roman"/>
              </w:rPr>
              <w:t>When was the last Program Efficacy document completed?</w:t>
            </w:r>
          </w:p>
        </w:tc>
        <w:tc>
          <w:tcPr>
            <w:tcW w:w="5598" w:type="dxa"/>
          </w:tcPr>
          <w:p w:rsidR="00F615D8" w:rsidRPr="006F7569" w:rsidRDefault="00F615D8" w:rsidP="004D5EF0">
            <w:pPr>
              <w:rPr>
                <w:rFonts w:ascii="Times New Roman" w:hAnsi="Times New Roman" w:cs="Times New Roman"/>
                <w:b/>
              </w:rPr>
            </w:pPr>
            <w:r w:rsidRPr="006F7569">
              <w:rPr>
                <w:rFonts w:ascii="Times New Roman" w:hAnsi="Times New Roman" w:cs="Times New Roman"/>
                <w:b/>
              </w:rPr>
              <w:t>Spring 2010</w:t>
            </w:r>
          </w:p>
        </w:tc>
      </w:tr>
      <w:tr w:rsidR="00F615D8" w:rsidRPr="006F7569" w:rsidTr="006F7569">
        <w:tc>
          <w:tcPr>
            <w:tcW w:w="3978" w:type="dxa"/>
          </w:tcPr>
          <w:p w:rsidR="00F615D8" w:rsidRPr="006F7569" w:rsidRDefault="00F615D8" w:rsidP="006F7569">
            <w:pPr>
              <w:jc w:val="right"/>
              <w:rPr>
                <w:rFonts w:ascii="Times New Roman" w:hAnsi="Times New Roman" w:cs="Times New Roman"/>
              </w:rPr>
            </w:pPr>
            <w:r w:rsidRPr="006F7569">
              <w:rPr>
                <w:rFonts w:ascii="Times New Roman" w:hAnsi="Times New Roman" w:cs="Times New Roman"/>
              </w:rPr>
              <w:t>What rating was given?</w:t>
            </w:r>
          </w:p>
        </w:tc>
        <w:tc>
          <w:tcPr>
            <w:tcW w:w="5598" w:type="dxa"/>
          </w:tcPr>
          <w:p w:rsidR="00F615D8" w:rsidRPr="006F7569" w:rsidRDefault="00F615D8" w:rsidP="004D5EF0">
            <w:pPr>
              <w:rPr>
                <w:rFonts w:ascii="Times New Roman" w:hAnsi="Times New Roman" w:cs="Times New Roman"/>
                <w:b/>
              </w:rPr>
            </w:pPr>
            <w:r w:rsidRPr="006F7569">
              <w:rPr>
                <w:rFonts w:ascii="Times New Roman" w:hAnsi="Times New Roman" w:cs="Times New Roman"/>
                <w:b/>
              </w:rPr>
              <w:t>Continuation</w:t>
            </w:r>
          </w:p>
        </w:tc>
      </w:tr>
      <w:tr w:rsidR="00F615D8" w:rsidRPr="006F7569" w:rsidTr="006F7569">
        <w:tc>
          <w:tcPr>
            <w:tcW w:w="3978" w:type="dxa"/>
          </w:tcPr>
          <w:p w:rsidR="00F615D8" w:rsidRPr="006F7569" w:rsidRDefault="00F615D8" w:rsidP="006F7569">
            <w:pPr>
              <w:jc w:val="right"/>
              <w:rPr>
                <w:rFonts w:ascii="Times New Roman" w:hAnsi="Times New Roman" w:cs="Times New Roman"/>
              </w:rPr>
            </w:pPr>
            <w:r w:rsidRPr="006F7569">
              <w:rPr>
                <w:rFonts w:ascii="Times New Roman" w:hAnsi="Times New Roman" w:cs="Times New Roman"/>
              </w:rPr>
              <w:t>Amount Requested</w:t>
            </w:r>
          </w:p>
        </w:tc>
        <w:tc>
          <w:tcPr>
            <w:tcW w:w="5598" w:type="dxa"/>
          </w:tcPr>
          <w:p w:rsidR="00F615D8" w:rsidRPr="006F7569" w:rsidRDefault="00F615D8" w:rsidP="00FF0C9B">
            <w:pPr>
              <w:rPr>
                <w:rFonts w:ascii="Times New Roman" w:hAnsi="Times New Roman" w:cs="Times New Roman"/>
                <w:b/>
              </w:rPr>
            </w:pPr>
            <w:r w:rsidRPr="006F7569">
              <w:rPr>
                <w:rFonts w:ascii="Times New Roman" w:hAnsi="Times New Roman" w:cs="Times New Roman"/>
                <w:b/>
              </w:rPr>
              <w:t>$300.00</w:t>
            </w:r>
          </w:p>
        </w:tc>
      </w:tr>
    </w:tbl>
    <w:p w:rsidR="00F615D8" w:rsidRPr="00195C95" w:rsidRDefault="00F615D8">
      <w:pPr>
        <w:rPr>
          <w:rFonts w:ascii="Times New Roman" w:hAnsi="Times New Roman" w:cs="Times New Roman"/>
        </w:rPr>
      </w:pPr>
    </w:p>
    <w:p w:rsidR="00F615D8" w:rsidRPr="00195C95" w:rsidRDefault="00F615D8" w:rsidP="00A41463">
      <w:pPr>
        <w:pStyle w:val="ListParagraph"/>
        <w:numPr>
          <w:ilvl w:val="0"/>
          <w:numId w:val="1"/>
          <w:numberingChange w:id="0" w:author="user" w:date="2010-10-15T12:06:00Z" w:original="%1:1:0:."/>
        </w:numPr>
        <w:rPr>
          <w:rFonts w:ascii="Times New Roman" w:hAnsi="Times New Roman" w:cs="Times New Roman"/>
        </w:rPr>
      </w:pPr>
      <w:r w:rsidRPr="00195C95">
        <w:rPr>
          <w:rFonts w:ascii="Times New Roman" w:hAnsi="Times New Roman" w:cs="Times New Roman"/>
        </w:rPr>
        <w:t xml:space="preserve">Provide a rationale for your request.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15D8" w:rsidRPr="006F7569" w:rsidTr="006F7569">
        <w:tc>
          <w:tcPr>
            <w:tcW w:w="9576" w:type="dxa"/>
          </w:tcPr>
          <w:p w:rsidR="00F615D8" w:rsidRPr="006F7569" w:rsidRDefault="00F615D8" w:rsidP="00A41463">
            <w:pPr>
              <w:rPr>
                <w:rFonts w:ascii="Times New Roman" w:hAnsi="Times New Roman" w:cs="Times New Roman"/>
              </w:rPr>
            </w:pPr>
            <w:r w:rsidRPr="006F7569">
              <w:rPr>
                <w:rFonts w:ascii="Times New Roman" w:hAnsi="Times New Roman" w:cs="Times New Roman"/>
              </w:rPr>
              <w:t>College Reading &amp; Learning Association (CRLA): International Tutor Program Certification (ITPC)</w:t>
            </w:r>
          </w:p>
          <w:p w:rsidR="00F615D8" w:rsidRPr="006F7569" w:rsidRDefault="00F615D8" w:rsidP="00A41463">
            <w:pPr>
              <w:rPr>
                <w:rFonts w:ascii="Times New Roman" w:hAnsi="Times New Roman" w:cs="Times New Roman"/>
              </w:rPr>
            </w:pPr>
            <w:r w:rsidRPr="006F7569">
              <w:rPr>
                <w:rFonts w:ascii="Times New Roman" w:hAnsi="Times New Roman" w:cs="Times New Roman"/>
              </w:rPr>
              <w:t>ITPC Tutor Program Certification offers numerous benefits for individual tutors, tutorial coordinators, and programs. The following is a partial list of the opportunities/benefits that are possible with CRLA Tutor Program Certification:</w:t>
            </w:r>
          </w:p>
          <w:p w:rsidR="00F615D8" w:rsidRPr="006F7569" w:rsidRDefault="00F615D8" w:rsidP="006F7569">
            <w:pPr>
              <w:pStyle w:val="ListParagraph"/>
              <w:numPr>
                <w:ilvl w:val="0"/>
                <w:numId w:val="8"/>
                <w:numberingChange w:id="1" w:author="user" w:date="2010-10-15T12:06:00Z" w:original=""/>
              </w:numPr>
              <w:rPr>
                <w:rFonts w:ascii="Times New Roman" w:hAnsi="Times New Roman" w:cs="Times New Roman"/>
              </w:rPr>
            </w:pPr>
            <w:r w:rsidRPr="006F7569">
              <w:rPr>
                <w:rFonts w:ascii="Times New Roman" w:hAnsi="Times New Roman" w:cs="Times New Roman"/>
              </w:rPr>
              <w:t>Develop a super tutoring program from scratch by utilizing certification guidelines</w:t>
            </w:r>
          </w:p>
          <w:p w:rsidR="00F615D8" w:rsidRPr="006F7569" w:rsidRDefault="00F615D8" w:rsidP="006F7569">
            <w:pPr>
              <w:pStyle w:val="ListParagraph"/>
              <w:numPr>
                <w:ilvl w:val="0"/>
                <w:numId w:val="8"/>
                <w:numberingChange w:id="2" w:author="user" w:date="2010-10-15T12:06:00Z" w:original=""/>
              </w:numPr>
              <w:rPr>
                <w:rFonts w:ascii="Times New Roman" w:hAnsi="Times New Roman" w:cs="Times New Roman"/>
              </w:rPr>
            </w:pPr>
            <w:r w:rsidRPr="006F7569">
              <w:rPr>
                <w:rFonts w:ascii="Times New Roman" w:hAnsi="Times New Roman" w:cs="Times New Roman"/>
              </w:rPr>
              <w:t>Secure greater student and faculty confidence and respect for your tutorial staff and program.</w:t>
            </w:r>
          </w:p>
          <w:p w:rsidR="00F615D8" w:rsidRPr="006F7569" w:rsidRDefault="00F615D8" w:rsidP="006F7569">
            <w:pPr>
              <w:pStyle w:val="ListParagraph"/>
              <w:numPr>
                <w:ilvl w:val="0"/>
                <w:numId w:val="8"/>
                <w:numberingChange w:id="3" w:author="user" w:date="2010-10-15T12:06:00Z" w:original=""/>
              </w:numPr>
              <w:rPr>
                <w:rFonts w:ascii="Times New Roman" w:hAnsi="Times New Roman" w:cs="Times New Roman"/>
              </w:rPr>
            </w:pPr>
            <w:r w:rsidRPr="006F7569">
              <w:rPr>
                <w:rFonts w:ascii="Times New Roman" w:hAnsi="Times New Roman" w:cs="Times New Roman"/>
              </w:rPr>
              <w:t>Emphasize the transferability of ITPC Tutor Certification to other certifying colleges and universities. In other words, a Level I Certificate earned at one institution would be recognized at another.</w:t>
            </w:r>
          </w:p>
          <w:p w:rsidR="00F615D8" w:rsidRPr="006F7569" w:rsidRDefault="00F615D8" w:rsidP="006F7569">
            <w:pPr>
              <w:pStyle w:val="ListParagraph"/>
              <w:numPr>
                <w:ilvl w:val="0"/>
                <w:numId w:val="8"/>
                <w:numberingChange w:id="4" w:author="user" w:date="2010-10-15T12:06:00Z" w:original=""/>
              </w:numPr>
              <w:rPr>
                <w:rFonts w:ascii="Times New Roman" w:hAnsi="Times New Roman" w:cs="Times New Roman"/>
              </w:rPr>
            </w:pPr>
            <w:r w:rsidRPr="006F7569">
              <w:rPr>
                <w:rFonts w:ascii="Times New Roman" w:hAnsi="Times New Roman" w:cs="Times New Roman"/>
              </w:rPr>
              <w:t>Attract highly motivated tutors with CRLA Certification credentials and extensive training.</w:t>
            </w:r>
          </w:p>
        </w:tc>
      </w:tr>
    </w:tbl>
    <w:p w:rsidR="00F615D8" w:rsidRPr="00195C95" w:rsidRDefault="00F615D8" w:rsidP="00A41463">
      <w:pPr>
        <w:rPr>
          <w:rFonts w:ascii="Times New Roman" w:hAnsi="Times New Roman" w:cs="Times New Roman"/>
        </w:rPr>
      </w:pPr>
    </w:p>
    <w:p w:rsidR="00F615D8" w:rsidRPr="00195C95" w:rsidRDefault="00F615D8" w:rsidP="00A41463">
      <w:pPr>
        <w:rPr>
          <w:rFonts w:ascii="Times New Roman" w:hAnsi="Times New Roman" w:cs="Times New Roman"/>
        </w:rPr>
      </w:pPr>
    </w:p>
    <w:p w:rsidR="00F615D8" w:rsidRPr="00195C95" w:rsidRDefault="00F615D8" w:rsidP="00A41463">
      <w:pPr>
        <w:rPr>
          <w:rFonts w:ascii="Times New Roman" w:hAnsi="Times New Roman" w:cs="Times New Roman"/>
        </w:rPr>
      </w:pPr>
    </w:p>
    <w:p w:rsidR="00F615D8" w:rsidRPr="00195C95" w:rsidRDefault="00F615D8" w:rsidP="00BE5F13">
      <w:pPr>
        <w:pStyle w:val="ListParagraph"/>
        <w:numPr>
          <w:ilvl w:val="0"/>
          <w:numId w:val="1"/>
          <w:numberingChange w:id="5" w:author="user" w:date="2010-10-15T12:06:00Z" w:original="%1:2:0:."/>
        </w:numPr>
        <w:rPr>
          <w:rFonts w:ascii="Times New Roman" w:hAnsi="Times New Roman" w:cs="Times New Roman"/>
          <w:i/>
        </w:rPr>
      </w:pPr>
      <w:r w:rsidRPr="00195C95">
        <w:rPr>
          <w:rFonts w:ascii="Times New Roman" w:hAnsi="Times New Roman" w:cs="Times New Roman"/>
        </w:rPr>
        <w:t xml:space="preserve">Indicate how the content of the EMP One-Sheet and latest Program Efficacy Report support this request. How is the request tied to program planning? </w:t>
      </w:r>
      <w:r w:rsidRPr="00195C95">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15D8" w:rsidRPr="006F7569" w:rsidTr="006F7569">
        <w:tc>
          <w:tcPr>
            <w:tcW w:w="9576" w:type="dxa"/>
          </w:tcPr>
          <w:p w:rsidR="00F615D8" w:rsidRPr="006F7569" w:rsidRDefault="00F615D8">
            <w:pPr>
              <w:rPr>
                <w:rFonts w:ascii="Times New Roman" w:hAnsi="Times New Roman" w:cs="Times New Roman"/>
              </w:rPr>
            </w:pPr>
            <w:r w:rsidRPr="006F7569">
              <w:rPr>
                <w:rFonts w:ascii="Times New Roman" w:hAnsi="Times New Roman" w:cs="Times New Roman"/>
              </w:rPr>
              <w:t>The Library</w:t>
            </w:r>
            <w:r>
              <w:rPr>
                <w:rFonts w:ascii="Times New Roman" w:hAnsi="Times New Roman" w:cs="Times New Roman"/>
              </w:rPr>
              <w:t xml:space="preserve"> and</w:t>
            </w:r>
            <w:r w:rsidRPr="006F7569">
              <w:rPr>
                <w:rFonts w:ascii="Times New Roman" w:hAnsi="Times New Roman" w:cs="Times New Roman"/>
              </w:rPr>
              <w:t xml:space="preserve"> Learning Resources Division were not included in the current EMP, but will be included in the update. Tutoring collects a variety of data that reflects growth and student satisfaction.</w:t>
            </w:r>
          </w:p>
          <w:p w:rsidR="00F615D8" w:rsidRPr="006F7569" w:rsidRDefault="00F615D8">
            <w:pPr>
              <w:rPr>
                <w:rFonts w:ascii="Times New Roman" w:hAnsi="Times New Roman" w:cs="Times New Roman"/>
              </w:rPr>
            </w:pPr>
          </w:p>
          <w:p w:rsidR="00F615D8" w:rsidRPr="006F7569" w:rsidRDefault="00F615D8" w:rsidP="00F705D4">
            <w:pPr>
              <w:rPr>
                <w:rFonts w:ascii="Times New Roman" w:hAnsi="Times New Roman" w:cs="Times New Roman"/>
              </w:rPr>
            </w:pPr>
            <w:r w:rsidRPr="006F7569">
              <w:rPr>
                <w:rFonts w:ascii="Times New Roman" w:hAnsi="Times New Roman" w:cs="Times New Roman"/>
              </w:rPr>
              <w:t>Page 9 of the Tutoring Dept’s Efficacy shows productivity over a four year period. The final count for 2009/2010 was 870. Tutoring has grown 62% since 2006/2007. Tutoring has used hand counts to track productivity. As per program planning (Efficacy p.14) training on the use of SARS software to enhance tracking of tutoring services. Once implemented in Spring 2011, Tutoring expects to see their number increase as productivity counts become automated.</w:t>
            </w:r>
          </w:p>
          <w:p w:rsidR="00F615D8" w:rsidRPr="006F7569" w:rsidRDefault="00F615D8" w:rsidP="00F705D4">
            <w:pPr>
              <w:rPr>
                <w:rFonts w:ascii="Times New Roman" w:hAnsi="Times New Roman" w:cs="Times New Roman"/>
              </w:rPr>
            </w:pPr>
          </w:p>
          <w:p w:rsidR="00F615D8" w:rsidRPr="006F7569" w:rsidRDefault="00F615D8" w:rsidP="00F705D4">
            <w:pPr>
              <w:rPr>
                <w:rFonts w:ascii="Times New Roman" w:hAnsi="Times New Roman" w:cs="Times New Roman"/>
              </w:rPr>
            </w:pPr>
            <w:r w:rsidRPr="006F7569">
              <w:rPr>
                <w:rFonts w:ascii="Times New Roman" w:hAnsi="Times New Roman" w:cs="Times New Roman"/>
              </w:rPr>
              <w:t>Tutoring hires between 22 – 25 faculty recommended peer tutors a semester.</w:t>
            </w:r>
          </w:p>
          <w:p w:rsidR="00F615D8" w:rsidRPr="006F7569" w:rsidRDefault="00F615D8" w:rsidP="00F705D4">
            <w:pPr>
              <w:rPr>
                <w:rFonts w:ascii="Times New Roman" w:hAnsi="Times New Roman" w:cs="Times New Roman"/>
              </w:rPr>
            </w:pPr>
          </w:p>
        </w:tc>
      </w:tr>
    </w:tbl>
    <w:p w:rsidR="00F615D8" w:rsidRPr="00195C95" w:rsidRDefault="00F615D8" w:rsidP="00DD4EA4">
      <w:pPr>
        <w:pStyle w:val="ListParagraph"/>
        <w:rPr>
          <w:rFonts w:ascii="Times New Roman" w:hAnsi="Times New Roman" w:cs="Times New Roman"/>
        </w:rPr>
      </w:pPr>
    </w:p>
    <w:p w:rsidR="00F615D8" w:rsidRPr="00195C95" w:rsidRDefault="00F615D8" w:rsidP="00C07C0B">
      <w:pPr>
        <w:pStyle w:val="ListParagraph"/>
        <w:numPr>
          <w:ilvl w:val="0"/>
          <w:numId w:val="1"/>
          <w:numberingChange w:id="6" w:author="user" w:date="2010-10-15T12:06:00Z" w:original="%1:3:0:."/>
        </w:numPr>
        <w:rPr>
          <w:rFonts w:ascii="Times New Roman" w:hAnsi="Times New Roman" w:cs="Times New Roman"/>
        </w:rPr>
      </w:pPr>
      <w:r w:rsidRPr="00195C95">
        <w:rPr>
          <w:rFonts w:ascii="Times New Roman" w:hAnsi="Times New Roman" w:cs="Times New Roman"/>
        </w:rPr>
        <w:lastRenderedPageBreak/>
        <w:t xml:space="preserve">Indicate if there is additional information you wish the committee to consider </w:t>
      </w:r>
      <w:r w:rsidRPr="00195C95">
        <w:rPr>
          <w:rFonts w:ascii="Times New Roman" w:hAnsi="Times New Roman" w:cs="Times New Roman"/>
          <w:i/>
        </w:rPr>
        <w:t xml:space="preserve">(for example: regulatory information, compliance, updated </w:t>
      </w:r>
      <w:r>
        <w:rPr>
          <w:rFonts w:ascii="Times New Roman" w:hAnsi="Times New Roman" w:cs="Times New Roman"/>
          <w:i/>
        </w:rPr>
        <w:t xml:space="preserve">efficiency and/or student success </w:t>
      </w:r>
      <w:r w:rsidRPr="00195C95">
        <w:rPr>
          <w:rFonts w:ascii="Times New Roman" w:hAnsi="Times New Roman" w:cs="Times New Roman"/>
          <w:i/>
        </w:rPr>
        <w:t>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15D8" w:rsidRPr="006F7569" w:rsidTr="006F7569">
        <w:tc>
          <w:tcPr>
            <w:tcW w:w="9576" w:type="dxa"/>
          </w:tcPr>
          <w:p w:rsidR="00F615D8" w:rsidRPr="006F7569" w:rsidRDefault="00F615D8" w:rsidP="00271793">
            <w:pPr>
              <w:rPr>
                <w:rFonts w:ascii="Times New Roman" w:hAnsi="Times New Roman" w:cs="Times New Roman"/>
              </w:rPr>
            </w:pPr>
            <w:r w:rsidRPr="006F7569">
              <w:rPr>
                <w:rFonts w:ascii="Times New Roman" w:hAnsi="Times New Roman" w:cs="Times New Roman"/>
              </w:rPr>
              <w:t>In the Student Success portion of the efficacy phase (p.3)</w:t>
            </w:r>
            <w:r>
              <w:rPr>
                <w:rFonts w:ascii="Times New Roman" w:hAnsi="Times New Roman" w:cs="Times New Roman"/>
              </w:rPr>
              <w:t>,</w:t>
            </w:r>
            <w:r w:rsidRPr="006F7569">
              <w:rPr>
                <w:rFonts w:ascii="Times New Roman" w:hAnsi="Times New Roman" w:cs="Times New Roman"/>
              </w:rPr>
              <w:t xml:space="preserve"> student satisfaction surveys demonstrate a high level of satisfaction with peer tutors. The International Tutor Program Certification program would enhance the tutor’s skills in a variety of ways:  </w:t>
            </w:r>
          </w:p>
          <w:p w:rsidR="00F615D8" w:rsidRPr="006F7569" w:rsidRDefault="00F615D8" w:rsidP="006F7569">
            <w:pPr>
              <w:pStyle w:val="ListParagraph"/>
              <w:numPr>
                <w:ilvl w:val="0"/>
                <w:numId w:val="7"/>
                <w:numberingChange w:id="7" w:author="user" w:date="2010-10-15T12:06:00Z" w:original=""/>
              </w:numPr>
              <w:rPr>
                <w:rFonts w:ascii="Times New Roman" w:hAnsi="Times New Roman" w:cs="Times New Roman"/>
              </w:rPr>
            </w:pPr>
            <w:r w:rsidRPr="006F7569">
              <w:rPr>
                <w:rFonts w:ascii="Times New Roman" w:hAnsi="Times New Roman" w:cs="Times New Roman"/>
              </w:rPr>
              <w:t xml:space="preserve">The quality of tutoring received by a student using the services of an ITPC Certified tutor would result in a better prepared student who, in the future, could successfully complete their course work and meet their academic program goals. </w:t>
            </w:r>
          </w:p>
          <w:p w:rsidR="00F615D8" w:rsidRPr="006F7569" w:rsidRDefault="00F615D8" w:rsidP="006F7569">
            <w:pPr>
              <w:pStyle w:val="ListParagraph"/>
              <w:numPr>
                <w:ilvl w:val="0"/>
                <w:numId w:val="7"/>
                <w:numberingChange w:id="8" w:author="user" w:date="2010-10-15T12:06:00Z" w:original=""/>
              </w:numPr>
              <w:rPr>
                <w:rFonts w:ascii="Times New Roman" w:hAnsi="Times New Roman" w:cs="Times New Roman"/>
              </w:rPr>
            </w:pPr>
            <w:r w:rsidRPr="006F7569">
              <w:rPr>
                <w:rFonts w:ascii="Times New Roman" w:hAnsi="Times New Roman" w:cs="Times New Roman"/>
              </w:rPr>
              <w:t xml:space="preserve">Peer tutors, when having completed the tutoring certificate, will have an increased marketability to tutor in other areas of their specialty. </w:t>
            </w:r>
          </w:p>
          <w:p w:rsidR="00F615D8" w:rsidRPr="006F7569" w:rsidRDefault="00F615D8" w:rsidP="006F7569">
            <w:pPr>
              <w:pStyle w:val="ListParagraph"/>
              <w:numPr>
                <w:ilvl w:val="0"/>
                <w:numId w:val="5"/>
                <w:numberingChange w:id="9" w:author="user" w:date="2010-10-15T12:06:00Z" w:original=""/>
              </w:numPr>
              <w:rPr>
                <w:rFonts w:ascii="Times New Roman" w:hAnsi="Times New Roman" w:cs="Times New Roman"/>
              </w:rPr>
            </w:pPr>
            <w:r w:rsidRPr="006F7569">
              <w:rPr>
                <w:rFonts w:ascii="Times New Roman" w:hAnsi="Times New Roman" w:cs="Times New Roman"/>
              </w:rPr>
              <w:t>Another benefit is that we will have a professional level of tutors who would have national and international recognition and resources and also it would help the tutors when they transfer to universities to have this certification for employment on that campus. Many universities are already participating members of CRLA (College Reading and Learning Association), including CSUSB, USC and UCLA.</w:t>
            </w:r>
          </w:p>
          <w:p w:rsidR="00F615D8" w:rsidRPr="006F7569" w:rsidRDefault="00F615D8" w:rsidP="006F7569">
            <w:pPr>
              <w:pStyle w:val="ListParagraph"/>
              <w:numPr>
                <w:ilvl w:val="0"/>
                <w:numId w:val="5"/>
                <w:numberingChange w:id="10" w:author="user" w:date="2010-10-15T12:06:00Z" w:original=""/>
              </w:numPr>
              <w:rPr>
                <w:rFonts w:ascii="Times New Roman" w:hAnsi="Times New Roman" w:cs="Times New Roman"/>
              </w:rPr>
            </w:pPr>
            <w:r w:rsidRPr="006F7569">
              <w:rPr>
                <w:rFonts w:ascii="Times New Roman" w:hAnsi="Times New Roman" w:cs="Times New Roman"/>
              </w:rPr>
              <w:t xml:space="preserve">Area Community Colleges already utilizing ITPC are </w:t>
            </w:r>
            <w:smartTag w:uri="urn:schemas-microsoft-com:office:smarttags" w:element="PlaceName">
              <w:r w:rsidRPr="006F7569">
                <w:rPr>
                  <w:rFonts w:ascii="Times New Roman" w:hAnsi="Times New Roman" w:cs="Times New Roman"/>
                </w:rPr>
                <w:t>Chaffey</w:t>
              </w:r>
            </w:smartTag>
            <w:r w:rsidRPr="006F7569">
              <w:rPr>
                <w:rFonts w:ascii="Times New Roman" w:hAnsi="Times New Roman" w:cs="Times New Roman"/>
              </w:rPr>
              <w:t xml:space="preserve"> </w:t>
            </w:r>
            <w:smartTag w:uri="urn:schemas-microsoft-com:office:smarttags" w:element="PlaceType">
              <w:r w:rsidRPr="006F7569">
                <w:rPr>
                  <w:rFonts w:ascii="Times New Roman" w:hAnsi="Times New Roman" w:cs="Times New Roman"/>
                </w:rPr>
                <w:t>College</w:t>
              </w:r>
            </w:smartTag>
            <w:r w:rsidRPr="006F7569">
              <w:rPr>
                <w:rFonts w:ascii="Times New Roman" w:hAnsi="Times New Roman" w:cs="Times New Roman"/>
              </w:rPr>
              <w:t xml:space="preserve">, </w:t>
            </w:r>
            <w:smartTag w:uri="urn:schemas-microsoft-com:office:smarttags" w:element="PlaceName">
              <w:r w:rsidRPr="006F7569">
                <w:rPr>
                  <w:rFonts w:ascii="Times New Roman" w:hAnsi="Times New Roman" w:cs="Times New Roman"/>
                </w:rPr>
                <w:t>Crafton</w:t>
              </w:r>
            </w:smartTag>
            <w:r w:rsidRPr="006F7569">
              <w:rPr>
                <w:rFonts w:ascii="Times New Roman" w:hAnsi="Times New Roman" w:cs="Times New Roman"/>
              </w:rPr>
              <w:t xml:space="preserve"> </w:t>
            </w:r>
            <w:smartTag w:uri="urn:schemas-microsoft-com:office:smarttags" w:element="PlaceType">
              <w:r w:rsidRPr="006F7569">
                <w:rPr>
                  <w:rFonts w:ascii="Times New Roman" w:hAnsi="Times New Roman" w:cs="Times New Roman"/>
                </w:rPr>
                <w:t>Hills</w:t>
              </w:r>
            </w:smartTag>
            <w:r w:rsidRPr="006F7569">
              <w:rPr>
                <w:rFonts w:ascii="Times New Roman" w:hAnsi="Times New Roman" w:cs="Times New Roman"/>
              </w:rPr>
              <w:t xml:space="preserve"> </w:t>
            </w:r>
            <w:smartTag w:uri="urn:schemas-microsoft-com:office:smarttags" w:element="PlaceType">
              <w:r w:rsidRPr="006F7569">
                <w:rPr>
                  <w:rFonts w:ascii="Times New Roman" w:hAnsi="Times New Roman" w:cs="Times New Roman"/>
                </w:rPr>
                <w:t>College</w:t>
              </w:r>
            </w:smartTag>
            <w:r w:rsidRPr="006F7569">
              <w:rPr>
                <w:rFonts w:ascii="Times New Roman" w:hAnsi="Times New Roman" w:cs="Times New Roman"/>
              </w:rPr>
              <w:t xml:space="preserve"> and </w:t>
            </w:r>
            <w:smartTag w:uri="urn:schemas-microsoft-com:office:smarttags" w:element="place">
              <w:smartTag w:uri="urn:schemas-microsoft-com:office:smarttags" w:element="PlaceName">
                <w:r w:rsidRPr="006F7569">
                  <w:rPr>
                    <w:rFonts w:ascii="Times New Roman" w:hAnsi="Times New Roman" w:cs="Times New Roman"/>
                  </w:rPr>
                  <w:t>Riverside</w:t>
                </w:r>
              </w:smartTag>
              <w:r w:rsidRPr="006F7569">
                <w:rPr>
                  <w:rFonts w:ascii="Times New Roman" w:hAnsi="Times New Roman" w:cs="Times New Roman"/>
                </w:rPr>
                <w:t xml:space="preserve"> </w:t>
              </w:r>
              <w:smartTag w:uri="urn:schemas-microsoft-com:office:smarttags" w:element="PlaceType">
                <w:r w:rsidRPr="006F7569">
                  <w:rPr>
                    <w:rFonts w:ascii="Times New Roman" w:hAnsi="Times New Roman" w:cs="Times New Roman"/>
                  </w:rPr>
                  <w:t>Community College</w:t>
                </w:r>
              </w:smartTag>
            </w:smartTag>
            <w:r w:rsidRPr="006F7569">
              <w:rPr>
                <w:rFonts w:ascii="Times New Roman" w:hAnsi="Times New Roman" w:cs="Times New Roman"/>
              </w:rPr>
              <w:t>.</w:t>
            </w:r>
          </w:p>
          <w:p w:rsidR="00F615D8" w:rsidRDefault="00F615D8" w:rsidP="003852CA">
            <w:pPr>
              <w:rPr>
                <w:rFonts w:ascii="Times New Roman" w:hAnsi="Times New Roman" w:cs="Times New Roman"/>
              </w:rPr>
            </w:pPr>
          </w:p>
          <w:p w:rsidR="00F615D8" w:rsidRPr="006F7569" w:rsidRDefault="00F615D8" w:rsidP="003852CA">
            <w:pPr>
              <w:rPr>
                <w:rFonts w:ascii="Times New Roman" w:hAnsi="Times New Roman" w:cs="Times New Roman"/>
              </w:rPr>
            </w:pPr>
            <w:r w:rsidRPr="006F7569">
              <w:rPr>
                <w:rFonts w:ascii="Times New Roman" w:hAnsi="Times New Roman" w:cs="Times New Roman"/>
              </w:rPr>
              <w:t xml:space="preserve">If other tutoring programs on campus such as Math and </w:t>
            </w:r>
            <w:smartTag w:uri="urn:schemas-microsoft-com:office:smarttags" w:element="place">
              <w:smartTag w:uri="urn:schemas-microsoft-com:office:smarttags" w:element="PlaceName">
                <w:r w:rsidRPr="006F7569">
                  <w:rPr>
                    <w:rFonts w:ascii="Times New Roman" w:hAnsi="Times New Roman" w:cs="Times New Roman"/>
                  </w:rPr>
                  <w:t>Science</w:t>
                </w:r>
              </w:smartTag>
              <w:r w:rsidRPr="006F7569">
                <w:rPr>
                  <w:rFonts w:ascii="Times New Roman" w:hAnsi="Times New Roman" w:cs="Times New Roman"/>
                </w:rPr>
                <w:t xml:space="preserve"> </w:t>
              </w:r>
              <w:smartTag w:uri="urn:schemas-microsoft-com:office:smarttags" w:element="PlaceName">
                <w:r w:rsidRPr="006F7569">
                  <w:rPr>
                    <w:rFonts w:ascii="Times New Roman" w:hAnsi="Times New Roman" w:cs="Times New Roman"/>
                  </w:rPr>
                  <w:t>Student</w:t>
                </w:r>
              </w:smartTag>
              <w:r w:rsidRPr="006F7569">
                <w:rPr>
                  <w:rFonts w:ascii="Times New Roman" w:hAnsi="Times New Roman" w:cs="Times New Roman"/>
                </w:rPr>
                <w:t xml:space="preserve"> </w:t>
              </w:r>
              <w:smartTag w:uri="urn:schemas-microsoft-com:office:smarttags" w:element="PlaceName">
                <w:r w:rsidRPr="006F7569">
                  <w:rPr>
                    <w:rFonts w:ascii="Times New Roman" w:hAnsi="Times New Roman" w:cs="Times New Roman"/>
                  </w:rPr>
                  <w:t>Success</w:t>
                </w:r>
              </w:smartTag>
              <w:r w:rsidRPr="006F7569">
                <w:rPr>
                  <w:rFonts w:ascii="Times New Roman" w:hAnsi="Times New Roman" w:cs="Times New Roman"/>
                </w:rPr>
                <w:t xml:space="preserve"> </w:t>
              </w:r>
              <w:smartTag w:uri="urn:schemas-microsoft-com:office:smarttags" w:element="PlaceType">
                <w:r w:rsidRPr="006F7569">
                  <w:rPr>
                    <w:rFonts w:ascii="Times New Roman" w:hAnsi="Times New Roman" w:cs="Times New Roman"/>
                  </w:rPr>
                  <w:t>Center</w:t>
                </w:r>
              </w:smartTag>
            </w:smartTag>
            <w:r w:rsidRPr="006F7569">
              <w:rPr>
                <w:rFonts w:ascii="Times New Roman" w:hAnsi="Times New Roman" w:cs="Times New Roman"/>
              </w:rPr>
              <w:t xml:space="preserve"> use the same tutor training procedure, both programs can utilize the International Tutor Program Certification. </w:t>
            </w:r>
          </w:p>
          <w:p w:rsidR="00F615D8" w:rsidRPr="006F7569" w:rsidRDefault="00F615D8" w:rsidP="003852CA">
            <w:pPr>
              <w:rPr>
                <w:rFonts w:ascii="Times New Roman" w:hAnsi="Times New Roman" w:cs="Times New Roman"/>
              </w:rPr>
            </w:pPr>
          </w:p>
          <w:p w:rsidR="00F615D8" w:rsidRPr="006F7569" w:rsidRDefault="00F615D8" w:rsidP="003852CA">
            <w:pPr>
              <w:rPr>
                <w:rFonts w:ascii="Times New Roman" w:hAnsi="Times New Roman" w:cs="Times New Roman"/>
              </w:rPr>
            </w:pPr>
            <w:r w:rsidRPr="006F7569">
              <w:rPr>
                <w:rFonts w:ascii="Times New Roman" w:hAnsi="Times New Roman" w:cs="Times New Roman"/>
              </w:rPr>
              <w:t>SBVC Tutoring program already meets the qualification for Level 1 Certification.</w:t>
            </w:r>
          </w:p>
          <w:p w:rsidR="00F615D8" w:rsidRPr="006F7569" w:rsidRDefault="00F615D8" w:rsidP="003852CA">
            <w:pPr>
              <w:rPr>
                <w:rFonts w:ascii="Times New Roman" w:hAnsi="Times New Roman" w:cs="Times New Roman"/>
              </w:rPr>
            </w:pPr>
          </w:p>
          <w:p w:rsidR="00F615D8" w:rsidRPr="006F7569" w:rsidRDefault="00F615D8" w:rsidP="003852CA">
            <w:pPr>
              <w:rPr>
                <w:rFonts w:ascii="Times New Roman" w:hAnsi="Times New Roman" w:cs="Times New Roman"/>
              </w:rPr>
            </w:pPr>
            <w:r w:rsidRPr="006F7569">
              <w:rPr>
                <w:rFonts w:ascii="Times New Roman" w:hAnsi="Times New Roman" w:cs="Times New Roman"/>
              </w:rPr>
              <w:t xml:space="preserve">Includes membership in CRLA </w:t>
            </w:r>
          </w:p>
        </w:tc>
      </w:tr>
    </w:tbl>
    <w:p w:rsidR="00F615D8" w:rsidRPr="00195C95" w:rsidRDefault="00F615D8" w:rsidP="00DD4EA4">
      <w:pPr>
        <w:rPr>
          <w:rFonts w:ascii="Times New Roman" w:hAnsi="Times New Roman" w:cs="Times New Roman"/>
        </w:rPr>
      </w:pPr>
    </w:p>
    <w:p w:rsidR="00F615D8" w:rsidRPr="00195C95" w:rsidRDefault="00F615D8" w:rsidP="00DD4EA4">
      <w:pPr>
        <w:pStyle w:val="ListParagraph"/>
        <w:rPr>
          <w:rFonts w:ascii="Times New Roman" w:hAnsi="Times New Roman" w:cs="Times New Roman"/>
        </w:rPr>
      </w:pPr>
    </w:p>
    <w:p w:rsidR="00F615D8" w:rsidRPr="00195C95" w:rsidRDefault="00F615D8" w:rsidP="00DD4EA4">
      <w:pPr>
        <w:pStyle w:val="ListParagraph"/>
        <w:numPr>
          <w:ilvl w:val="0"/>
          <w:numId w:val="1"/>
          <w:numberingChange w:id="11" w:author="user" w:date="2010-10-15T12:06:00Z" w:original="%1:4:0:."/>
        </w:numPr>
        <w:rPr>
          <w:rFonts w:ascii="Times New Roman" w:hAnsi="Times New Roman" w:cs="Times New Roman"/>
        </w:rPr>
      </w:pPr>
      <w:r w:rsidRPr="00195C95">
        <w:rPr>
          <w:rFonts w:ascii="Times New Roman" w:hAnsi="Times New Roman" w:cs="Times New Roman"/>
        </w:rPr>
        <w:t>Evaluation of related costs (</w:t>
      </w:r>
      <w:r w:rsidRPr="00195C95">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15D8" w:rsidRPr="006F7569" w:rsidTr="006F7569">
        <w:tc>
          <w:tcPr>
            <w:tcW w:w="9576" w:type="dxa"/>
          </w:tcPr>
          <w:p w:rsidR="00F615D8" w:rsidRPr="006F7569" w:rsidRDefault="00F615D8" w:rsidP="00FF0C9B">
            <w:pPr>
              <w:rPr>
                <w:rFonts w:ascii="Times New Roman" w:hAnsi="Times New Roman" w:cs="Times New Roman"/>
              </w:rPr>
            </w:pPr>
            <w:r w:rsidRPr="006F7569">
              <w:rPr>
                <w:rFonts w:ascii="Times New Roman" w:hAnsi="Times New Roman" w:cs="Times New Roman"/>
              </w:rPr>
              <w:t xml:space="preserve">$300.00, renewed annually. </w:t>
            </w:r>
          </w:p>
        </w:tc>
      </w:tr>
    </w:tbl>
    <w:p w:rsidR="00F615D8" w:rsidRPr="00195C95" w:rsidRDefault="00F615D8" w:rsidP="00DD4EA4">
      <w:pPr>
        <w:rPr>
          <w:rFonts w:ascii="Times New Roman" w:hAnsi="Times New Roman" w:cs="Times New Roman"/>
        </w:rPr>
      </w:pPr>
    </w:p>
    <w:p w:rsidR="00F615D8" w:rsidRPr="00195C95" w:rsidRDefault="00F615D8" w:rsidP="00DD4EA4">
      <w:pPr>
        <w:pStyle w:val="ListParagraph"/>
        <w:numPr>
          <w:ilvl w:val="0"/>
          <w:numId w:val="4"/>
          <w:numberingChange w:id="12" w:author="user" w:date="2010-10-15T12:06:00Z" w:original="%1:5:0:."/>
        </w:numPr>
        <w:rPr>
          <w:rFonts w:ascii="Times New Roman" w:hAnsi="Times New Roman" w:cs="Times New Roman"/>
        </w:rPr>
      </w:pPr>
      <w:r w:rsidRPr="00195C95">
        <w:rPr>
          <w:rFonts w:ascii="Times New Roman" w:hAnsi="Times New Roman" w:cs="Times New Roman"/>
        </w:rPr>
        <w:t>What are the consequences of not funding this budget request?</w:t>
      </w:r>
      <w:r w:rsidRPr="00195C95">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15D8" w:rsidRPr="006F7569" w:rsidTr="006F7569">
        <w:tc>
          <w:tcPr>
            <w:tcW w:w="9576" w:type="dxa"/>
          </w:tcPr>
          <w:p w:rsidR="00F615D8" w:rsidRPr="006F7569" w:rsidRDefault="00F615D8" w:rsidP="00FF0C9B">
            <w:pPr>
              <w:rPr>
                <w:rFonts w:ascii="Times New Roman" w:hAnsi="Times New Roman" w:cs="Times New Roman"/>
              </w:rPr>
            </w:pPr>
            <w:r w:rsidRPr="006F7569">
              <w:rPr>
                <w:rFonts w:ascii="Times New Roman" w:hAnsi="Times New Roman" w:cs="Times New Roman"/>
              </w:rPr>
              <w:t>The Tutoring Dept will not receive the recognition it deserves for its quality program. Tutoring services offered at competing community colleges could be perceived as superior because they have certification.</w:t>
            </w:r>
          </w:p>
        </w:tc>
      </w:tr>
    </w:tbl>
    <w:p w:rsidR="00F615D8" w:rsidRPr="00195C95" w:rsidRDefault="00F615D8" w:rsidP="00DD4EA4">
      <w:pPr>
        <w:rPr>
          <w:rFonts w:ascii="Times New Roman" w:hAnsi="Times New Roman" w:cs="Times New Roman"/>
        </w:rPr>
      </w:pPr>
    </w:p>
    <w:p w:rsidR="00F615D8" w:rsidRPr="00195C95" w:rsidRDefault="00F615D8" w:rsidP="0059174E">
      <w:pPr>
        <w:rPr>
          <w:rFonts w:ascii="Times New Roman" w:hAnsi="Times New Roman" w:cs="Times New Roman"/>
        </w:rPr>
      </w:pPr>
    </w:p>
    <w:p w:rsidR="00F615D8" w:rsidRPr="00195C95" w:rsidRDefault="00F615D8" w:rsidP="0059174E">
      <w:pPr>
        <w:rPr>
          <w:rFonts w:ascii="Times New Roman" w:hAnsi="Times New Roman" w:cs="Times New Roman"/>
        </w:rPr>
      </w:pPr>
    </w:p>
    <w:p w:rsidR="00F615D8" w:rsidRPr="00195C95" w:rsidRDefault="00F615D8" w:rsidP="0059174E">
      <w:pPr>
        <w:rPr>
          <w:rFonts w:ascii="Times New Roman" w:hAnsi="Times New Roman" w:cs="Times New Roman"/>
        </w:rPr>
      </w:pPr>
    </w:p>
    <w:p w:rsidR="00F615D8" w:rsidRPr="00195C95" w:rsidRDefault="00F615D8" w:rsidP="0059174E">
      <w:pPr>
        <w:rPr>
          <w:rFonts w:ascii="Times New Roman" w:hAnsi="Times New Roman" w:cs="Times New Roman"/>
        </w:rPr>
      </w:pPr>
    </w:p>
    <w:p w:rsidR="00F615D8" w:rsidRPr="00195C95" w:rsidRDefault="00F615D8" w:rsidP="0059174E">
      <w:pPr>
        <w:rPr>
          <w:rFonts w:ascii="Times New Roman" w:hAnsi="Times New Roman" w:cs="Times New Roman"/>
        </w:rPr>
      </w:pPr>
    </w:p>
    <w:sectPr w:rsidR="00F615D8" w:rsidRPr="00195C95"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23A" w:rsidRDefault="0083323A" w:rsidP="003E44E4">
      <w:r>
        <w:separator/>
      </w:r>
    </w:p>
  </w:endnote>
  <w:endnote w:type="continuationSeparator" w:id="0">
    <w:p w:rsidR="0083323A" w:rsidRDefault="0083323A" w:rsidP="003E44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D8" w:rsidRDefault="00F615D8" w:rsidP="003E44E4">
    <w:pPr>
      <w:pStyle w:val="Footer"/>
      <w:jc w:val="center"/>
    </w:pPr>
    <w:r>
      <w:t>Needs Assessment Applications due to Committee by 10/15/10</w:t>
    </w:r>
  </w:p>
  <w:p w:rsidR="00F615D8" w:rsidRDefault="00F615D8">
    <w:pPr>
      <w:pStyle w:val="Footer"/>
    </w:pPr>
  </w:p>
  <w:p w:rsidR="00F615D8" w:rsidRDefault="00F61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23A" w:rsidRDefault="0083323A" w:rsidP="003E44E4">
      <w:r>
        <w:separator/>
      </w:r>
    </w:p>
  </w:footnote>
  <w:footnote w:type="continuationSeparator" w:id="0">
    <w:p w:rsidR="0083323A" w:rsidRDefault="0083323A" w:rsidP="003E4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5622CC"/>
    <w:multiLevelType w:val="hybridMultilevel"/>
    <w:tmpl w:val="520E691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EF46235"/>
    <w:multiLevelType w:val="hybridMultilevel"/>
    <w:tmpl w:val="D9AAC6C8"/>
    <w:lvl w:ilvl="0" w:tplc="9D066AAC">
      <w:start w:val="1"/>
      <w:numFmt w:val="decimal"/>
      <w:lvlText w:val="%1."/>
      <w:lvlJc w:val="left"/>
      <w:pPr>
        <w:ind w:left="720" w:hanging="360"/>
      </w:pPr>
      <w:rPr>
        <w:rFonts w:cs="Times New Roman"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09F57BD"/>
    <w:multiLevelType w:val="hybridMultilevel"/>
    <w:tmpl w:val="7266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561D61"/>
    <w:multiLevelType w:val="hybridMultilevel"/>
    <w:tmpl w:val="ADDC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E76AD3"/>
    <w:multiLevelType w:val="hybridMultilevel"/>
    <w:tmpl w:val="D06C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3"/>
  </w:num>
  <w:num w:numId="5">
    <w:abstractNumId w:val="6"/>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F1E0E"/>
    <w:rsid w:val="00107505"/>
    <w:rsid w:val="001110E3"/>
    <w:rsid w:val="0013201E"/>
    <w:rsid w:val="00152F63"/>
    <w:rsid w:val="001871CE"/>
    <w:rsid w:val="00193E4E"/>
    <w:rsid w:val="00195C95"/>
    <w:rsid w:val="0020018D"/>
    <w:rsid w:val="00225A40"/>
    <w:rsid w:val="00271793"/>
    <w:rsid w:val="00291C9A"/>
    <w:rsid w:val="002E004F"/>
    <w:rsid w:val="0030097D"/>
    <w:rsid w:val="00354A77"/>
    <w:rsid w:val="003852CA"/>
    <w:rsid w:val="003A72F7"/>
    <w:rsid w:val="003D3E26"/>
    <w:rsid w:val="003E44E4"/>
    <w:rsid w:val="00402038"/>
    <w:rsid w:val="00431AD3"/>
    <w:rsid w:val="00457291"/>
    <w:rsid w:val="0049211A"/>
    <w:rsid w:val="004A640B"/>
    <w:rsid w:val="004A65E1"/>
    <w:rsid w:val="004D0D28"/>
    <w:rsid w:val="004D5EF0"/>
    <w:rsid w:val="004E61C1"/>
    <w:rsid w:val="00526ACA"/>
    <w:rsid w:val="0058040C"/>
    <w:rsid w:val="0058204E"/>
    <w:rsid w:val="0059174E"/>
    <w:rsid w:val="005F136F"/>
    <w:rsid w:val="006043C9"/>
    <w:rsid w:val="0062203D"/>
    <w:rsid w:val="006D0345"/>
    <w:rsid w:val="006D5447"/>
    <w:rsid w:val="006F7569"/>
    <w:rsid w:val="0073583F"/>
    <w:rsid w:val="00777318"/>
    <w:rsid w:val="00783F48"/>
    <w:rsid w:val="007E7D2A"/>
    <w:rsid w:val="00803655"/>
    <w:rsid w:val="0083323A"/>
    <w:rsid w:val="00860977"/>
    <w:rsid w:val="00875BC9"/>
    <w:rsid w:val="009265FC"/>
    <w:rsid w:val="009E57D4"/>
    <w:rsid w:val="00A118B0"/>
    <w:rsid w:val="00A41463"/>
    <w:rsid w:val="00AD72A5"/>
    <w:rsid w:val="00B21741"/>
    <w:rsid w:val="00B45022"/>
    <w:rsid w:val="00B51C07"/>
    <w:rsid w:val="00BA6DBC"/>
    <w:rsid w:val="00BB3870"/>
    <w:rsid w:val="00BD196D"/>
    <w:rsid w:val="00BE5F13"/>
    <w:rsid w:val="00C07C0B"/>
    <w:rsid w:val="00CB558D"/>
    <w:rsid w:val="00D15F96"/>
    <w:rsid w:val="00DA1567"/>
    <w:rsid w:val="00DC7728"/>
    <w:rsid w:val="00DD3CBD"/>
    <w:rsid w:val="00DD4EA4"/>
    <w:rsid w:val="00E026CC"/>
    <w:rsid w:val="00E872D3"/>
    <w:rsid w:val="00EE5D21"/>
    <w:rsid w:val="00F174E3"/>
    <w:rsid w:val="00F615D8"/>
    <w:rsid w:val="00F705D4"/>
    <w:rsid w:val="00F772BD"/>
    <w:rsid w:val="00FB6AA5"/>
    <w:rsid w:val="00FC3FCC"/>
    <w:rsid w:val="00FE245B"/>
    <w:rsid w:val="00FF0C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3E44E4"/>
    <w:pPr>
      <w:tabs>
        <w:tab w:val="center" w:pos="4680"/>
        <w:tab w:val="right" w:pos="9360"/>
      </w:tabs>
    </w:pPr>
  </w:style>
  <w:style w:type="character" w:customStyle="1" w:styleId="HeaderChar">
    <w:name w:val="Header Char"/>
    <w:basedOn w:val="DefaultParagraphFont"/>
    <w:link w:val="Header"/>
    <w:uiPriority w:val="99"/>
    <w:semiHidden/>
    <w:locked/>
    <w:rsid w:val="003E44E4"/>
    <w:rPr>
      <w:rFonts w:cs="Times New Roman"/>
    </w:rPr>
  </w:style>
  <w:style w:type="paragraph" w:styleId="Footer">
    <w:name w:val="footer"/>
    <w:basedOn w:val="Normal"/>
    <w:link w:val="FooterChar"/>
    <w:uiPriority w:val="99"/>
    <w:rsid w:val="003E44E4"/>
    <w:pPr>
      <w:tabs>
        <w:tab w:val="center" w:pos="4680"/>
        <w:tab w:val="right" w:pos="9360"/>
      </w:tabs>
    </w:pPr>
  </w:style>
  <w:style w:type="character" w:customStyle="1" w:styleId="FooterChar">
    <w:name w:val="Footer Char"/>
    <w:basedOn w:val="DefaultParagraphFont"/>
    <w:link w:val="Footer"/>
    <w:uiPriority w:val="99"/>
    <w:locked/>
    <w:rsid w:val="003E44E4"/>
    <w:rPr>
      <w:rFonts w:cs="Times New Roman"/>
    </w:rPr>
  </w:style>
  <w:style w:type="paragraph" w:styleId="BalloonText">
    <w:name w:val="Balloon Text"/>
    <w:basedOn w:val="Normal"/>
    <w:link w:val="BalloonTextChar"/>
    <w:uiPriority w:val="99"/>
    <w:semiHidden/>
    <w:rsid w:val="003E44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8154163">
      <w:marLeft w:val="0"/>
      <w:marRight w:val="0"/>
      <w:marTop w:val="0"/>
      <w:marBottom w:val="0"/>
      <w:divBdr>
        <w:top w:val="none" w:sz="0" w:space="0" w:color="auto"/>
        <w:left w:val="none" w:sz="0" w:space="0" w:color="auto"/>
        <w:bottom w:val="none" w:sz="0" w:space="0" w:color="auto"/>
        <w:right w:val="none" w:sz="0" w:space="0" w:color="auto"/>
      </w:divBdr>
    </w:div>
    <w:div w:id="11581541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NEEDS ASSESSMENT APPLICATION</dc:title>
  <dc:subject/>
  <dc:creator>Sheffield, Dr. Troy</dc:creator>
  <cp:keywords/>
  <dc:description/>
  <cp:lastModifiedBy>chuston</cp:lastModifiedBy>
  <cp:revision>2</cp:revision>
  <dcterms:created xsi:type="dcterms:W3CDTF">2010-10-15T19:03:00Z</dcterms:created>
  <dcterms:modified xsi:type="dcterms:W3CDTF">2010-10-15T19:03:00Z</dcterms:modified>
</cp:coreProperties>
</file>